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Информатика, </w:t>
      </w:r>
      <w:r w:rsidR="00497D4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курс </w:t>
      </w:r>
      <w:r>
        <w:rPr>
          <w:rFonts w:ascii="Times New Roman" w:hAnsi="Times New Roman"/>
          <w:b/>
          <w:highlight w:val="yellow"/>
        </w:rPr>
        <w:t>строго для групп</w:t>
      </w:r>
      <w:r w:rsidR="00497D48">
        <w:rPr>
          <w:rFonts w:ascii="Times New Roman" w:hAnsi="Times New Roman"/>
          <w:b/>
          <w:highlight w:val="yellow"/>
        </w:rPr>
        <w:t xml:space="preserve">ы </w:t>
      </w:r>
      <w:r w:rsidR="009B5A8B">
        <w:rPr>
          <w:rFonts w:ascii="Times New Roman" w:hAnsi="Times New Roman"/>
          <w:b/>
          <w:highlight w:val="yellow"/>
        </w:rPr>
        <w:t>1</w:t>
      </w:r>
      <w:r w:rsidR="00497D48">
        <w:rPr>
          <w:rFonts w:ascii="Times New Roman" w:hAnsi="Times New Roman"/>
          <w:b/>
          <w:highlight w:val="yellow"/>
        </w:rPr>
        <w:t xml:space="preserve"> / </w:t>
      </w:r>
      <w:r w:rsidR="009B5A8B">
        <w:rPr>
          <w:rFonts w:ascii="Times New Roman" w:hAnsi="Times New Roman"/>
          <w:b/>
        </w:rPr>
        <w:t>2</w:t>
      </w:r>
      <w:bookmarkStart w:id="0" w:name="_GoBack"/>
      <w:bookmarkEnd w:id="0"/>
      <w:r>
        <w:rPr>
          <w:rFonts w:ascii="Times New Roman" w:hAnsi="Times New Roman"/>
          <w:b/>
        </w:rPr>
        <w:t xml:space="preserve">. 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Изучите теоретическое содержание учебного материала.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Ответьте на контрольные вопросы по теме (п.2 – по возможности и на дополнительную оценку)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ВНИМАНИЕ!!! Указания к выполнению.</w:t>
      </w:r>
    </w:p>
    <w:p w:rsidR="00182606" w:rsidRDefault="00182606" w:rsidP="0018260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6600"/>
          <w:sz w:val="19"/>
          <w:szCs w:val="19"/>
          <w:bdr w:val="none" w:sz="0" w:space="0" w:color="auto" w:frame="1"/>
        </w:rPr>
      </w:pPr>
      <w:r>
        <w:rPr>
          <w:rFonts w:ascii="Times New Roman" w:hAnsi="Times New Roman"/>
        </w:rPr>
        <w:t xml:space="preserve">Работа – ответы на контрольные вопросы – выполняются </w:t>
      </w:r>
      <w:r>
        <w:rPr>
          <w:rFonts w:ascii="Times New Roman" w:hAnsi="Times New Roman"/>
          <w:b/>
          <w:highlight w:val="yellow"/>
        </w:rPr>
        <w:t>письменно на двойном листе в клетку или в новой тонкой тетради</w:t>
      </w:r>
      <w:r>
        <w:rPr>
          <w:rFonts w:ascii="Times New Roman" w:hAnsi="Times New Roman"/>
        </w:rPr>
        <w:t xml:space="preserve">. Затем фотографии (или сканы) работы высылаются </w:t>
      </w:r>
      <w:r>
        <w:rPr>
          <w:rFonts w:ascii="Times New Roman" w:hAnsi="Times New Roman"/>
          <w:b/>
        </w:rPr>
        <w:t>на почту дистанционного обучения</w:t>
      </w:r>
      <w:r>
        <w:rPr>
          <w:rFonts w:ascii="Times New Roman" w:hAnsi="Times New Roman"/>
          <w:b/>
        </w:rPr>
        <w:br/>
      </w:r>
      <w:hyperlink r:id="rId6" w:history="1">
        <w:r>
          <w:rPr>
            <w:rStyle w:val="a9"/>
            <w:rFonts w:ascii="Arial" w:hAnsi="Arial" w:cs="Arial"/>
            <w:b/>
            <w:bCs/>
            <w:sz w:val="19"/>
            <w:szCs w:val="19"/>
            <w:bdr w:val="none" w:sz="0" w:space="0" w:color="auto" w:frame="1"/>
          </w:rPr>
          <w:t>proba_IT@mail.ru</w:t>
        </w:r>
      </w:hyperlink>
    </w:p>
    <w:p w:rsidR="00182606" w:rsidRDefault="00182606" w:rsidP="0018260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6600"/>
          <w:sz w:val="19"/>
          <w:szCs w:val="19"/>
          <w:bdr w:val="none" w:sz="0" w:space="0" w:color="auto" w:frame="1"/>
        </w:rPr>
      </w:pPr>
    </w:p>
    <w:p w:rsidR="00182606" w:rsidRDefault="00182606" w:rsidP="0018260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Напоминаю!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Неправильно оформленные письма не проходят фильтрацию и могут быть  не засчитаны!</w:t>
      </w:r>
    </w:p>
    <w:p w:rsidR="00182606" w:rsidRDefault="00723E62" w:rsidP="00294C87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9461B" w:rsidRPr="00294C87" w:rsidRDefault="00182606" w:rsidP="00294C87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82606">
        <w:rPr>
          <w:rFonts w:ascii="Times New Roman" w:hAnsi="Times New Roman"/>
          <w:b/>
          <w:sz w:val="20"/>
          <w:szCs w:val="20"/>
        </w:rPr>
        <w:t>Представление о программных средах (компьютерной графики и черчения</w:t>
      </w:r>
      <w:r>
        <w:rPr>
          <w:rFonts w:ascii="Times New Roman" w:hAnsi="Times New Roman"/>
          <w:b/>
          <w:sz w:val="20"/>
          <w:szCs w:val="20"/>
        </w:rPr>
        <w:t>)</w:t>
      </w:r>
      <w:r w:rsidRPr="00182606">
        <w:rPr>
          <w:rFonts w:ascii="Times New Roman" w:hAnsi="Times New Roman"/>
          <w:b/>
          <w:sz w:val="20"/>
          <w:szCs w:val="20"/>
        </w:rPr>
        <w:t xml:space="preserve"> </w:t>
      </w:r>
      <w:r w:rsidR="00F9461B" w:rsidRPr="00294C87">
        <w:rPr>
          <w:rFonts w:ascii="Times New Roman" w:hAnsi="Times New Roman"/>
          <w:b/>
          <w:sz w:val="20"/>
          <w:szCs w:val="20"/>
        </w:rPr>
        <w:t xml:space="preserve">  </w:t>
      </w:r>
    </w:p>
    <w:p w:rsidR="00294C87" w:rsidRPr="00294C87" w:rsidRDefault="00294C87" w:rsidP="00294C87">
      <w:pPr>
        <w:pStyle w:val="a4"/>
        <w:shd w:val="clear" w:color="auto" w:fill="FFFFFF"/>
        <w:spacing w:before="0" w:after="0"/>
        <w:contextualSpacing/>
        <w:rPr>
          <w:b/>
          <w:bCs/>
          <w:sz w:val="20"/>
          <w:szCs w:val="20"/>
        </w:rPr>
      </w:pPr>
      <w:r w:rsidRPr="00294C87">
        <w:rPr>
          <w:b/>
          <w:bCs/>
          <w:sz w:val="20"/>
          <w:szCs w:val="20"/>
        </w:rPr>
        <w:t>1. Теоретические положения</w:t>
      </w:r>
    </w:p>
    <w:p w:rsidR="00294C87" w:rsidRPr="00294C87" w:rsidRDefault="00294C87" w:rsidP="00294C87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Виды компьютерной графики</w:t>
      </w:r>
    </w:p>
    <w:p w:rsidR="00294C87" w:rsidRPr="00294C87" w:rsidRDefault="00294C87" w:rsidP="00294C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  <w:u w:val="single"/>
        </w:rPr>
        <w:t>Компьютерная графика</w:t>
      </w:r>
      <w:r w:rsidRPr="00294C87">
        <w:rPr>
          <w:rFonts w:ascii="Times New Roman" w:hAnsi="Times New Roman"/>
          <w:sz w:val="20"/>
          <w:szCs w:val="20"/>
        </w:rPr>
        <w:t xml:space="preserve"> - раздел информатики, предметом которого является работа на компьютере с графическими изображениями (рисунками, чертежами, фотографиями, видеокадрами и пр.). </w:t>
      </w:r>
    </w:p>
    <w:p w:rsidR="00294C87" w:rsidRPr="00294C87" w:rsidRDefault="00294C87" w:rsidP="00294C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  <w:u w:val="single"/>
        </w:rPr>
        <w:t>Графический редактор</w:t>
      </w:r>
      <w:r w:rsidRPr="00294C87">
        <w:rPr>
          <w:rFonts w:ascii="Times New Roman" w:hAnsi="Times New Roman"/>
          <w:sz w:val="20"/>
          <w:szCs w:val="20"/>
        </w:rPr>
        <w:t xml:space="preserve"> - прикладная программа, предназначенная для создания, редактирования и просмотра графических изображений на компьютере.</w:t>
      </w:r>
    </w:p>
    <w:p w:rsidR="00294C87" w:rsidRPr="00294C87" w:rsidRDefault="00294C87" w:rsidP="00294C87">
      <w:pPr>
        <w:spacing w:after="0"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r w:rsidRPr="00294C87">
        <w:rPr>
          <w:rFonts w:ascii="Times New Roman" w:hAnsi="Times New Roman"/>
          <w:sz w:val="20"/>
          <w:szCs w:val="20"/>
          <w:u w:val="single"/>
        </w:rPr>
        <w:t>Виды компьютерной графики:</w:t>
      </w:r>
    </w:p>
    <w:p w:rsidR="00294C87" w:rsidRPr="00294C87" w:rsidRDefault="00294C87" w:rsidP="00294C8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Растровая.</w:t>
      </w:r>
    </w:p>
    <w:p w:rsidR="00294C87" w:rsidRPr="00294C87" w:rsidRDefault="00294C87" w:rsidP="00294C8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Векторная.</w:t>
      </w:r>
    </w:p>
    <w:p w:rsidR="00294C87" w:rsidRPr="00294C87" w:rsidRDefault="00294C87" w:rsidP="00294C8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Фрактальная.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 xml:space="preserve">Они отличаются </w:t>
      </w:r>
      <w:r w:rsidRPr="00294C87">
        <w:rPr>
          <w:rFonts w:ascii="Times New Roman" w:hAnsi="Times New Roman"/>
          <w:sz w:val="20"/>
          <w:szCs w:val="20"/>
          <w:u w:val="single"/>
        </w:rPr>
        <w:t>принципами формирования изображения</w:t>
      </w:r>
      <w:r w:rsidRPr="00294C87">
        <w:rPr>
          <w:rFonts w:ascii="Times New Roman" w:hAnsi="Times New Roman"/>
          <w:sz w:val="20"/>
          <w:szCs w:val="20"/>
        </w:rPr>
        <w:t xml:space="preserve"> при отображении на экране монитора или при печати на бумаге.</w:t>
      </w:r>
      <w:r w:rsidRPr="00294C87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294C87" w:rsidRPr="00294C87" w:rsidRDefault="00294C87" w:rsidP="00294C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Изображения (объекты) растровой графики</w:t>
      </w:r>
      <w:r w:rsidRPr="00294C87">
        <w:rPr>
          <w:rFonts w:ascii="Times New Roman" w:hAnsi="Times New Roman"/>
          <w:sz w:val="20"/>
          <w:szCs w:val="20"/>
        </w:rPr>
        <w:t xml:space="preserve"> представляет собой совокуп</w:t>
      </w:r>
      <w:r w:rsidRPr="00294C87">
        <w:rPr>
          <w:rFonts w:ascii="Times New Roman" w:hAnsi="Times New Roman"/>
          <w:sz w:val="20"/>
          <w:szCs w:val="20"/>
        </w:rPr>
        <w:softHyphen/>
        <w:t>ность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b/>
          <w:sz w:val="20"/>
          <w:szCs w:val="20"/>
          <w:u w:val="single"/>
        </w:rPr>
        <w:t>пикселей</w:t>
      </w:r>
      <w:r w:rsidRPr="00294C87">
        <w:rPr>
          <w:rFonts w:ascii="Times New Roman" w:hAnsi="Times New Roman"/>
          <w:sz w:val="20"/>
          <w:szCs w:val="20"/>
        </w:rPr>
        <w:t xml:space="preserve"> — цветных точек.</w:t>
      </w:r>
    </w:p>
    <w:p w:rsidR="00294C87" w:rsidRPr="00294C87" w:rsidRDefault="00294C87" w:rsidP="00294C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Векторная графика</w:t>
      </w:r>
      <w:r w:rsidRPr="00294C87">
        <w:rPr>
          <w:rFonts w:ascii="Times New Roman" w:hAnsi="Times New Roman"/>
          <w:sz w:val="20"/>
          <w:szCs w:val="20"/>
        </w:rPr>
        <w:t xml:space="preserve"> представляет собой </w:t>
      </w:r>
      <w:r w:rsidRPr="00294C87">
        <w:rPr>
          <w:rFonts w:ascii="Times New Roman" w:hAnsi="Times New Roman"/>
          <w:b/>
          <w:sz w:val="20"/>
          <w:szCs w:val="20"/>
        </w:rPr>
        <w:t>изобра</w:t>
      </w:r>
      <w:r w:rsidRPr="00294C87">
        <w:rPr>
          <w:rFonts w:ascii="Times New Roman" w:hAnsi="Times New Roman"/>
          <w:b/>
          <w:sz w:val="20"/>
          <w:szCs w:val="20"/>
        </w:rPr>
        <w:softHyphen/>
        <w:t>жение, полученное из простейших геометрических фигур</w:t>
      </w:r>
      <w:r w:rsidRPr="00294C87">
        <w:rPr>
          <w:rFonts w:ascii="Times New Roman" w:hAnsi="Times New Roman"/>
          <w:sz w:val="20"/>
          <w:szCs w:val="20"/>
        </w:rPr>
        <w:t>: отрез</w:t>
      </w:r>
      <w:r w:rsidRPr="00294C87">
        <w:rPr>
          <w:rFonts w:ascii="Times New Roman" w:hAnsi="Times New Roman"/>
          <w:sz w:val="20"/>
          <w:szCs w:val="20"/>
        </w:rPr>
        <w:softHyphen/>
        <w:t xml:space="preserve">ков, дуг, кругов, прямоугольников и т. п., которые называются </w:t>
      </w:r>
      <w:r w:rsidRPr="00294C87">
        <w:rPr>
          <w:rFonts w:ascii="Times New Roman" w:hAnsi="Times New Roman"/>
          <w:b/>
          <w:sz w:val="20"/>
          <w:szCs w:val="20"/>
          <w:u w:val="single"/>
        </w:rPr>
        <w:t>объектами</w:t>
      </w:r>
      <w:r w:rsidRPr="00294C87">
        <w:rPr>
          <w:rFonts w:ascii="Times New Roman" w:hAnsi="Times New Roman"/>
          <w:sz w:val="20"/>
          <w:szCs w:val="20"/>
        </w:rPr>
        <w:t xml:space="preserve">. </w:t>
      </w:r>
    </w:p>
    <w:p w:rsidR="00294C87" w:rsidRPr="00294C87" w:rsidRDefault="00294C87" w:rsidP="00294C87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Сравнительные характеристики растровой и векторной графики</w:t>
      </w:r>
    </w:p>
    <w:p w:rsidR="00294C87" w:rsidRPr="00294C87" w:rsidRDefault="00114E79" w:rsidP="00294C87">
      <w:pPr>
        <w:spacing w:after="0" w:line="240" w:lineRule="auto"/>
        <w:ind w:hanging="14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9485" cy="2099310"/>
            <wp:effectExtent l="0" t="0" r="0" b="0"/>
            <wp:docPr id="1" name="Рисунок 1" descr="Описание: https://ds04.infourok.ru/uploads/ex/07ff/001662a6-ce3bfbca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s04.infourok.ru/uploads/ex/07ff/001662a6-ce3bfbca/img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 xml:space="preserve">В растровом графическом редакторе объект перестает существовать как самостоятельный элемент после окончания рисования и становится лишь группой пикселей на рисунке. </w:t>
      </w:r>
    </w:p>
    <w:p w:rsidR="00294C87" w:rsidRPr="00294C87" w:rsidRDefault="00114E79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217170</wp:posOffset>
            </wp:positionV>
            <wp:extent cx="1689735" cy="1835785"/>
            <wp:effectExtent l="0" t="0" r="5715" b="0"/>
            <wp:wrapSquare wrapText="bothSides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87" w:rsidRPr="00294C87">
        <w:rPr>
          <w:rFonts w:ascii="Times New Roman" w:hAnsi="Times New Roman"/>
          <w:sz w:val="20"/>
          <w:szCs w:val="20"/>
        </w:rPr>
        <w:t>В векторном редакторе нарисованный объект продолжает сохранять свою индивидуальность и его можно масштабировать, перемещать по рисунку и так далее.</w:t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Невозможность увеличения изображения для рассмотрения деталей - этот эффект называется</w:t>
      </w:r>
      <w:r w:rsidRPr="00294C8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94C87">
        <w:rPr>
          <w:rFonts w:ascii="Times New Roman" w:hAnsi="Times New Roman"/>
          <w:b/>
          <w:iCs/>
          <w:sz w:val="20"/>
          <w:szCs w:val="20"/>
        </w:rPr>
        <w:t>пикселизацией</w:t>
      </w:r>
      <w:proofErr w:type="spellEnd"/>
      <w:r w:rsidRPr="00294C87">
        <w:rPr>
          <w:rFonts w:ascii="Times New Roman" w:hAnsi="Times New Roman"/>
          <w:b/>
          <w:sz w:val="20"/>
          <w:szCs w:val="20"/>
        </w:rPr>
        <w:t xml:space="preserve">. </w:t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Растр</w:t>
      </w:r>
      <w:r w:rsidRPr="00294C87">
        <w:rPr>
          <w:rFonts w:ascii="Times New Roman" w:hAnsi="Times New Roman"/>
          <w:sz w:val="20"/>
          <w:szCs w:val="20"/>
        </w:rPr>
        <w:t xml:space="preserve"> (от англ. </w:t>
      </w:r>
      <w:r w:rsidRPr="00294C87">
        <w:rPr>
          <w:rFonts w:ascii="Times New Roman" w:hAnsi="Times New Roman"/>
          <w:i/>
          <w:sz w:val="20"/>
          <w:szCs w:val="20"/>
          <w:lang w:val="en-US"/>
        </w:rPr>
        <w:t>raster</w:t>
      </w:r>
      <w:r w:rsidRPr="00294C87">
        <w:rPr>
          <w:rFonts w:ascii="Times New Roman" w:hAnsi="Times New Roman"/>
          <w:sz w:val="20"/>
          <w:szCs w:val="20"/>
        </w:rPr>
        <w:t xml:space="preserve">) – представление изображения в виде двумерного массива точек (пикселов), упорядоченных в ряды и столбцы. </w:t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Для каждой точки изображения отводится одна или несколько ячеек памяти. Чем больше растровое изображение, тем больше памяти оно занимает.</w:t>
      </w:r>
    </w:p>
    <w:p w:rsidR="00294C87" w:rsidRPr="00294C87" w:rsidRDefault="00294C87" w:rsidP="00524E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bCs/>
          <w:iCs/>
          <w:sz w:val="20"/>
          <w:szCs w:val="20"/>
          <w:u w:val="single"/>
        </w:rPr>
        <w:t>Разрешение</w:t>
      </w:r>
      <w:r w:rsidRPr="00294C87">
        <w:rPr>
          <w:rFonts w:ascii="Times New Roman" w:hAnsi="Times New Roman"/>
          <w:b/>
          <w:sz w:val="20"/>
          <w:szCs w:val="20"/>
        </w:rPr>
        <w:t xml:space="preserve"> </w:t>
      </w:r>
      <w:r w:rsidRPr="00294C87">
        <w:rPr>
          <w:rFonts w:ascii="Times New Roman" w:hAnsi="Times New Roman"/>
          <w:sz w:val="20"/>
          <w:szCs w:val="20"/>
        </w:rPr>
        <w:t>(</w:t>
      </w:r>
      <w:r w:rsidRPr="00294C87">
        <w:rPr>
          <w:rFonts w:ascii="Times New Roman" w:hAnsi="Times New Roman"/>
          <w:sz w:val="20"/>
          <w:szCs w:val="20"/>
          <w:lang w:val="en-US"/>
        </w:rPr>
        <w:t>resolution</w:t>
      </w:r>
      <w:r w:rsidRPr="00294C87">
        <w:rPr>
          <w:rFonts w:ascii="Times New Roman" w:hAnsi="Times New Roman"/>
          <w:sz w:val="20"/>
          <w:szCs w:val="20"/>
        </w:rPr>
        <w:t>)</w:t>
      </w:r>
      <w:r w:rsidRPr="00294C87">
        <w:rPr>
          <w:rFonts w:ascii="Times New Roman" w:hAnsi="Times New Roman"/>
          <w:b/>
          <w:sz w:val="20"/>
          <w:szCs w:val="20"/>
        </w:rPr>
        <w:t>– это количество пикселей, приходящихся на данное изображение</w:t>
      </w:r>
      <w:r w:rsidRPr="00294C87">
        <w:rPr>
          <w:rFonts w:ascii="Times New Roman" w:hAnsi="Times New Roman"/>
          <w:sz w:val="20"/>
          <w:szCs w:val="20"/>
        </w:rPr>
        <w:t>. Оно измеряется в пикселях на дюйм (</w:t>
      </w:r>
      <w:r w:rsidRPr="00294C87">
        <w:rPr>
          <w:rFonts w:ascii="Times New Roman" w:hAnsi="Times New Roman"/>
          <w:sz w:val="20"/>
          <w:szCs w:val="20"/>
          <w:lang w:val="en-US"/>
        </w:rPr>
        <w:t>dots</w:t>
      </w:r>
      <w:r w:rsidRPr="00294C87"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sz w:val="20"/>
          <w:szCs w:val="20"/>
          <w:lang w:val="en-US"/>
        </w:rPr>
        <w:t>per</w:t>
      </w:r>
      <w:r w:rsidRPr="00294C87"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sz w:val="20"/>
          <w:szCs w:val="20"/>
          <w:lang w:val="en-US"/>
        </w:rPr>
        <w:t>inch</w:t>
      </w:r>
      <w:r w:rsidRPr="00294C87">
        <w:rPr>
          <w:rFonts w:ascii="Times New Roman" w:hAnsi="Times New Roman"/>
          <w:sz w:val="20"/>
          <w:szCs w:val="20"/>
        </w:rPr>
        <w:t xml:space="preserve">) – </w:t>
      </w:r>
      <w:r w:rsidRPr="00294C8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dpi</w:t>
      </w:r>
      <w:r w:rsidRPr="00294C87">
        <w:rPr>
          <w:rFonts w:ascii="Times New Roman" w:hAnsi="Times New Roman"/>
          <w:sz w:val="20"/>
          <w:szCs w:val="20"/>
        </w:rPr>
        <w:t xml:space="preserve">.  </w:t>
      </w:r>
    </w:p>
    <w:p w:rsidR="00294C87" w:rsidRPr="00294C87" w:rsidRDefault="00294C87" w:rsidP="00294C8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 xml:space="preserve">Чем выше разрешение, тем качественнее изображение, но больше его файл. </w:t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За норму принимается 72 пикселя на дюйм (экранное разрешение).</w:t>
      </w:r>
      <w:r w:rsidRPr="00294C87">
        <w:rPr>
          <w:rFonts w:ascii="Times New Roman" w:hAnsi="Times New Roman"/>
          <w:sz w:val="20"/>
          <w:szCs w:val="20"/>
        </w:rPr>
        <w:t xml:space="preserve"> Экран и печатающее устройство имеют свои собственные разрешения.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Форматы графических файлов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Форматы графических файлов</w:t>
      </w:r>
      <w:r w:rsidRPr="00294C87">
        <w:rPr>
          <w:rFonts w:ascii="Times New Roman" w:hAnsi="Times New Roman"/>
          <w:noProof/>
          <w:sz w:val="20"/>
          <w:szCs w:val="20"/>
        </w:rPr>
        <w:t xml:space="preserve"> определяют способ хранения информации в файле (растровый или векторный), а также форму хранения информации (используемый алгоритм сжатия). </w:t>
      </w:r>
      <w:r w:rsidRPr="00294C87">
        <w:rPr>
          <w:rFonts w:ascii="Times New Roman" w:hAnsi="Times New Roman"/>
          <w:b/>
          <w:noProof/>
          <w:sz w:val="20"/>
          <w:szCs w:val="20"/>
        </w:rPr>
        <w:t>Сжатие</w:t>
      </w:r>
      <w:r w:rsidRPr="00294C87">
        <w:rPr>
          <w:rFonts w:ascii="Times New Roman" w:hAnsi="Times New Roman"/>
          <w:noProof/>
          <w:sz w:val="20"/>
          <w:szCs w:val="20"/>
        </w:rPr>
        <w:t xml:space="preserve"> применяется для растровых графических файлов, так как они имеют обычно достаточно большой объем. Сжатие графических файлов отличается от их архивации с помощью программ-архиваторов (rar, zip, arj и пр.) тем, что алгоритм сжатия включается в формат графического файла.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  <w:u w:val="single"/>
        </w:rPr>
      </w:pPr>
      <w:r w:rsidRPr="00294C87">
        <w:rPr>
          <w:rFonts w:ascii="Times New Roman" w:hAnsi="Times New Roman"/>
          <w:noProof/>
          <w:sz w:val="20"/>
          <w:szCs w:val="20"/>
          <w:u w:val="single"/>
        </w:rPr>
        <w:lastRenderedPageBreak/>
        <w:t>Рассмотрим некоторые форматы графических файлов более подробно.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8850"/>
      </w:tblGrid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Joint Photographic Expert Group (JPEG, JPG)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который реализует эффективный алгоритм сжатия (метод JPEG) для отсканированных фотографий и иллюстраций. Алгоритм сжатия позволяет уменьшить объем файла в десятки раз, однако приводит к необратимой потере части информации. Поддерживается приложениями для различных операционных систем. Используется для размещения графических изображений на Web-страницах в Интернете.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Bit MaP image (BMP)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универсальный 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используется в операционной системе Windows. Этот формат поддерживается многими графическими редакторами, в том числе редактором Paint. Рекомендуется для хранения и обмена данными с другими приложениями.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Tagged Image File Format (TIFF)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поддерживается всеми основными графическими редакторами и компьютерными платформами. Включает в себя алгоритм сжатия без потерь информации. Используется для обмена документами между различными программами. Рекомендуется для использования при работе с издательскими системами.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Graphics Interchange Format (GIF)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поддерживается приложениями для различных операционных систем. Включает алгоритм сжатия без потерь информации, позволяющий уменьшить объем файла в несколько раз. Используется для размещения графических изображений на Web-страницах в Интернете.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Portable Network Graphic (PNG)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аналогичный формату GIF. Рекомендуется для размещения графических изображений на Web-страницах в Интернете.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Windows MetaFile (WMF)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универсальный 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векторных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 для Windows-приложений. Используется для хранения коллекции графических изображений Microsoft Clip Gallery.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Encapsulated PostScript (EPS)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векторных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поддерживается программами для различных операционных систем. Рекомендуется для печати и создания иллюстраций в настольных издательских системах.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CorelDRaw files (CDR)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оригинальный 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векторных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используемый в системе обработки векторной графики CorelDraw.</w:t>
            </w:r>
          </w:p>
        </w:tc>
      </w:tr>
    </w:tbl>
    <w:p w:rsidR="00294C87" w:rsidRPr="00294C87" w:rsidRDefault="00294C87" w:rsidP="00294C87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Фрактальная графика</w:t>
      </w:r>
    </w:p>
    <w:p w:rsidR="00294C87" w:rsidRPr="00294C87" w:rsidRDefault="00114E79" w:rsidP="00294C87">
      <w:pPr>
        <w:pStyle w:val="a4"/>
        <w:spacing w:before="0" w:after="0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5080</wp:posOffset>
            </wp:positionV>
            <wp:extent cx="2940050" cy="2267585"/>
            <wp:effectExtent l="0" t="0" r="0" b="0"/>
            <wp:wrapSquare wrapText="bothSides"/>
            <wp:docPr id="5" name="Рисунок 2" descr="Описание: Демонстрация работы алгоритма 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емонстрация работы алгоритма I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87" w:rsidRPr="00294C87">
        <w:rPr>
          <w:b/>
          <w:sz w:val="20"/>
          <w:szCs w:val="20"/>
        </w:rPr>
        <w:t>Фрактальная графика</w:t>
      </w:r>
      <w:r w:rsidR="00294C87" w:rsidRPr="00294C87">
        <w:rPr>
          <w:sz w:val="20"/>
          <w:szCs w:val="20"/>
        </w:rPr>
        <w:t xml:space="preserve"> основана на автоматической генерации изображений путем математических расчетов. Создание фрактальных изображений основано не в рисовании, а в программировании. Фрактальная графика редко используется в печатных или электронных документах. </w:t>
      </w:r>
    </w:p>
    <w:p w:rsidR="00294C87" w:rsidRPr="00294C87" w:rsidRDefault="00294C87" w:rsidP="00294C87">
      <w:pPr>
        <w:pStyle w:val="a4"/>
        <w:spacing w:before="0" w:after="0"/>
        <w:ind w:firstLine="567"/>
        <w:contextualSpacing/>
        <w:jc w:val="both"/>
        <w:rPr>
          <w:sz w:val="20"/>
          <w:szCs w:val="20"/>
        </w:rPr>
      </w:pPr>
      <w:r w:rsidRPr="00294C87">
        <w:rPr>
          <w:sz w:val="20"/>
          <w:szCs w:val="20"/>
        </w:rPr>
        <w:t xml:space="preserve">Фрактальная графика, как и векторная - вычисляемая, но отличается от нее тем, что никакие объекты в памяти компьютера не хранятся. Все изображение строится по уравнению, поэтому ничего, кроме самого уравнения, в памяти хранить не надо. </w:t>
      </w:r>
    </w:p>
    <w:p w:rsidR="00294C87" w:rsidRPr="00294C87" w:rsidRDefault="00294C87" w:rsidP="00294C87">
      <w:pPr>
        <w:pStyle w:val="a4"/>
        <w:spacing w:before="0" w:after="0"/>
        <w:ind w:firstLine="567"/>
        <w:contextualSpacing/>
        <w:jc w:val="both"/>
        <w:rPr>
          <w:sz w:val="20"/>
          <w:szCs w:val="20"/>
        </w:rPr>
      </w:pPr>
      <w:r w:rsidRPr="00294C87">
        <w:rPr>
          <w:sz w:val="20"/>
          <w:szCs w:val="20"/>
        </w:rPr>
        <w:t xml:space="preserve">Фигура, элементарные части которой повторяют свойства своих родительских структур, называется </w:t>
      </w:r>
      <w:r w:rsidRPr="00294C87">
        <w:rPr>
          <w:b/>
          <w:sz w:val="20"/>
          <w:szCs w:val="20"/>
        </w:rPr>
        <w:t>фрактальной</w:t>
      </w:r>
      <w:r w:rsidRPr="00294C87">
        <w:rPr>
          <w:sz w:val="20"/>
          <w:szCs w:val="20"/>
        </w:rPr>
        <w:t xml:space="preserve">. Простейшим фрактальным объектом является </w:t>
      </w:r>
      <w:r w:rsidRPr="00294C87">
        <w:rPr>
          <w:b/>
          <w:sz w:val="20"/>
          <w:szCs w:val="20"/>
        </w:rPr>
        <w:t>треугольник</w:t>
      </w:r>
      <w:r w:rsidRPr="00294C87">
        <w:rPr>
          <w:sz w:val="20"/>
          <w:szCs w:val="20"/>
        </w:rPr>
        <w:t>. Фрактальными свойства обладают многие  объекты живой и неживой природы. Фрактальным объектом является многократно увеличенная  снежинка. Фрактальные алгоритмы лежат в  основе роста кристаллов и растений.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Растровые и векторные редакторы</w:t>
      </w:r>
    </w:p>
    <w:p w:rsidR="00294C87" w:rsidRPr="00294C87" w:rsidRDefault="00114E79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33020</wp:posOffset>
            </wp:positionV>
            <wp:extent cx="3152775" cy="1810385"/>
            <wp:effectExtent l="0" t="0" r="9525" b="0"/>
            <wp:wrapSquare wrapText="bothSides"/>
            <wp:docPr id="4" name="Рисунок 3" descr="Описание: http://900igr.net/up/datas/112213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900igr.net/up/datas/112213/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87" w:rsidRPr="00294C87">
        <w:rPr>
          <w:rFonts w:ascii="Times New Roman" w:hAnsi="Times New Roman"/>
          <w:sz w:val="20"/>
          <w:szCs w:val="20"/>
        </w:rPr>
        <w:t xml:space="preserve">Итак, в современных компьютерах существует два принципиально различных способа хранения изображений: </w:t>
      </w:r>
      <w:r w:rsidR="00294C87" w:rsidRPr="00294C87">
        <w:rPr>
          <w:rFonts w:ascii="Times New Roman" w:hAnsi="Times New Roman"/>
          <w:b/>
          <w:bCs/>
          <w:sz w:val="20"/>
          <w:szCs w:val="20"/>
        </w:rPr>
        <w:t xml:space="preserve">растровый </w:t>
      </w:r>
      <w:r w:rsidR="00294C87" w:rsidRPr="00294C87">
        <w:rPr>
          <w:rFonts w:ascii="Times New Roman" w:hAnsi="Times New Roman"/>
          <w:sz w:val="20"/>
          <w:szCs w:val="20"/>
        </w:rPr>
        <w:t xml:space="preserve">и </w:t>
      </w:r>
      <w:r w:rsidR="00294C87" w:rsidRPr="00294C87">
        <w:rPr>
          <w:rFonts w:ascii="Times New Roman" w:hAnsi="Times New Roman"/>
          <w:b/>
          <w:bCs/>
          <w:sz w:val="20"/>
          <w:szCs w:val="20"/>
        </w:rPr>
        <w:t xml:space="preserve">векторный. </w:t>
      </w:r>
      <w:r w:rsidR="00294C87" w:rsidRPr="00294C87">
        <w:rPr>
          <w:rFonts w:ascii="Times New Roman" w:hAnsi="Times New Roman"/>
          <w:sz w:val="20"/>
          <w:szCs w:val="20"/>
        </w:rPr>
        <w:t xml:space="preserve">Соответственно и графические редакторы можно разделить на две категории: </w:t>
      </w:r>
      <w:r w:rsidR="00294C87" w:rsidRPr="00294C87">
        <w:rPr>
          <w:rFonts w:ascii="Times New Roman" w:hAnsi="Times New Roman"/>
          <w:b/>
          <w:bCs/>
          <w:sz w:val="20"/>
          <w:szCs w:val="20"/>
        </w:rPr>
        <w:t xml:space="preserve">растровые </w:t>
      </w:r>
      <w:r w:rsidR="00294C87" w:rsidRPr="00294C87">
        <w:rPr>
          <w:rFonts w:ascii="Times New Roman" w:hAnsi="Times New Roman"/>
          <w:sz w:val="20"/>
          <w:szCs w:val="20"/>
        </w:rPr>
        <w:t xml:space="preserve">и </w:t>
      </w:r>
      <w:r w:rsidR="00294C87" w:rsidRPr="00294C87">
        <w:rPr>
          <w:rFonts w:ascii="Times New Roman" w:hAnsi="Times New Roman"/>
          <w:b/>
          <w:bCs/>
          <w:sz w:val="20"/>
          <w:szCs w:val="20"/>
        </w:rPr>
        <w:t>векторные.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Растровые графические редакторы являются наилучшим средством обработки фотографий и рисунков, поскольку растровые изображения обеспечивают высокую точность передачи градаций цветов и полутонов. Среди растровых графических редакторов есть простые, например стандартное приложение Paint, и мощные профессиональные графические системы, например Adobe Photoshop.К векторным графическим редакторам относятся графический редактор, встроенный в текстовый редактор Word. Среди профессиональных векторных графических систем наиболее распространена CorelDRAW.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 xml:space="preserve">Инструменты рисования объектов </w:t>
      </w:r>
    </w:p>
    <w:p w:rsid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Если рассмотреть панели инструментов растрового графического редактора Paint и векторного графического редактора, входящего в состав Microsoft Word. Хорошо видно, что панели имеют много одинаковых инструментов.</w:t>
      </w:r>
    </w:p>
    <w:p w:rsidR="00182606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:rsidR="00182606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:rsidR="00182606" w:rsidRPr="00294C87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5370"/>
      </w:tblGrid>
      <w:tr w:rsidR="00294C87" w:rsidRPr="009E7E8E" w:rsidTr="009E7E8E">
        <w:tc>
          <w:tcPr>
            <w:tcW w:w="5370" w:type="dxa"/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lastRenderedPageBreak/>
              <w:t>Paint</w:t>
            </w:r>
          </w:p>
        </w:tc>
        <w:tc>
          <w:tcPr>
            <w:tcW w:w="5370" w:type="dxa"/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Microsoft Word</w:t>
            </w:r>
          </w:p>
        </w:tc>
      </w:tr>
      <w:tr w:rsidR="00294C87" w:rsidRPr="009E7E8E" w:rsidTr="009E7E8E">
        <w:tc>
          <w:tcPr>
            <w:tcW w:w="5370" w:type="dxa"/>
            <w:shd w:val="clear" w:color="auto" w:fill="auto"/>
          </w:tcPr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выделяющие инструменты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рисующие инструменты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инструменты создания объектов</w:t>
            </w:r>
          </w:p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370" w:type="dxa"/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инструменты создания объектов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рисующий инструмент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выделяющий инструмент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инструменты группировки и разгруппировки</w:t>
            </w:r>
          </w:p>
        </w:tc>
      </w:tr>
    </w:tbl>
    <w:p w:rsidR="009F76D1" w:rsidRDefault="009F76D1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Редактирование изображений в растровом редакторе Paint</w:t>
      </w:r>
    </w:p>
    <w:p w:rsidR="00294C87" w:rsidRPr="00294C87" w:rsidRDefault="00114E79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133215" cy="2618740"/>
            <wp:effectExtent l="0" t="0" r="635" b="0"/>
            <wp:docPr id="2" name="Рисунок 7" descr="Описание: https://ds04.infourok.ru/uploads/ex/0188/00160e0f-ecafe9f4/1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ds04.infourok.ru/uploads/ex/0188/00160e0f-ecafe9f4/1/img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87" w:rsidRPr="00294C87" w:rsidRDefault="00294C87" w:rsidP="00294C8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Style w:val="a8"/>
          <w:rFonts w:ascii="Times New Roman" w:hAnsi="Times New Roman"/>
          <w:b/>
          <w:bCs/>
          <w:sz w:val="20"/>
          <w:szCs w:val="20"/>
        </w:rPr>
        <w:t>2.</w:t>
      </w:r>
      <w:r w:rsidRPr="00294C87">
        <w:rPr>
          <w:rStyle w:val="apple-converted-space"/>
          <w:rFonts w:ascii="Times New Roman" w:hAnsi="Times New Roman"/>
          <w:b/>
          <w:bCs/>
          <w:iCs/>
          <w:sz w:val="20"/>
          <w:szCs w:val="20"/>
        </w:rPr>
        <w:t> Задания по теме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Style w:val="a8"/>
          <w:rFonts w:ascii="Times New Roman" w:hAnsi="Times New Roman"/>
          <w:b/>
          <w:sz w:val="20"/>
          <w:szCs w:val="20"/>
        </w:rPr>
        <w:t>Задание 1.</w:t>
      </w:r>
      <w:r w:rsidRPr="00294C87"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noProof/>
          <w:sz w:val="20"/>
          <w:szCs w:val="20"/>
        </w:rPr>
        <w:t>Редактирование растрового изображения. В качестве примера использования различных возможностей редактора Paint рассмотрим редактирование копии экрана рабочего стола Windows.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1. Поместить в буфер Windows копию экрана в тот момент, когда загружен Рабочий стол, для этого нажать клавишу {Print Screen}.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2. Запустить редактор Paint. Для загрузки в редактор Paint изображения из буфера ввести команду [Правка-Вставить]. В окне редактора появится изображение Рабочего стола, содержащее значки и ярлыки.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3. Воспользоваться пунктом меню Выделение и выделить ярлык принтера в нижнем правом углу рисунка. Перетащить выделенный прямоугольный фрагмент в верхнюю часть изображения.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4. Закрасить оставшийся на месте перемещенного фрагмента белый прямоугольник цветом фона. Для этого выбрать инструмент Выбор цветов (Пипетка), установить его в любой точке фона и щелкнуть мышью. Цвет фона стал значением основного цвета. Далее выбрать инструмент Заливка и щелкнуть в поле белого прямоугольника.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5. Воспользоваться пунктом меню Выделение произвольной области для выделения значка сетевого окружения, находящегося в верхнем правом углу рисунка. Перетащить выделенный фрагмент в нижнюю часть изображения.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6. Закрасить оставшуюся на месте перемещенного фрагмента белую область с помощью инструмента Распылитель.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7. Создать прямоугольный контур красного цвета вокруг значка корзины. Воспользоваться для этого рисованием объекта Прямоугольник незакрашенный, в палитре выбрать красный основной цвет.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8. Заслонить значок Мои документы красным эллипсом с белым фоном. Воспользоваться для этого рисованием объекта Эллипс закрашенный, предварительно установив требуемые значения основного цвета и цвета фона.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9. Перечеркнуть значок Downloads. Установить белый цвет фона, выбрать инструмент Ластик и переместить его с нажатой левой клавишей мыши по значку. Аналогичный результат можно получить с использованием инструмента Кисть и установкой белого цвета в качестве основного.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10. Создать в центре рисунка надпись «Рабочий стол», выбрать инструмент Надпись, с помощью мыши создать область надписи и ввести текст. Форматирование текста можно провести, вызвав Панель атрибутов текста с помощью команды [Вид-Панель атрибутов текста] или контекстного меню.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11. Результатом редактирования будет являться новое изображение.</w:t>
      </w:r>
    </w:p>
    <w:p w:rsidR="00182606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182606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 xml:space="preserve">Создание изображений в векторном редакторе, 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входящем в состав текстового редактора Word</w:t>
      </w:r>
    </w:p>
    <w:p w:rsidR="00294C87" w:rsidRPr="00294C87" w:rsidRDefault="00114E79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430905" cy="2626360"/>
            <wp:effectExtent l="0" t="0" r="0" b="254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noProof/>
          <w:sz w:val="20"/>
          <w:szCs w:val="20"/>
        </w:rPr>
      </w:pPr>
      <w:r w:rsidRPr="00294C87">
        <w:rPr>
          <w:rStyle w:val="a8"/>
          <w:rFonts w:ascii="Times New Roman" w:hAnsi="Times New Roman"/>
          <w:b/>
          <w:sz w:val="20"/>
          <w:szCs w:val="20"/>
        </w:rPr>
        <w:t>Задание 2.</w:t>
      </w:r>
      <w:r w:rsidRPr="00294C87"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noProof/>
          <w:sz w:val="20"/>
          <w:szCs w:val="20"/>
        </w:rPr>
        <w:t>Создание векторного изображения</w:t>
      </w:r>
      <w:r w:rsidRPr="00294C87">
        <w:rPr>
          <w:rFonts w:ascii="Times New Roman" w:hAnsi="Times New Roman"/>
          <w:b/>
          <w:noProof/>
          <w:sz w:val="20"/>
          <w:szCs w:val="20"/>
        </w:rPr>
        <w:t>.</w:t>
      </w:r>
      <w:r w:rsidRPr="00294C87">
        <w:rPr>
          <w:rFonts w:ascii="Times New Roman" w:hAnsi="Times New Roman"/>
          <w:noProof/>
          <w:sz w:val="20"/>
          <w:szCs w:val="20"/>
        </w:rPr>
        <w:t xml:space="preserve"> В качестве примера рассмотрим создание в векторном редакторе блок-схемы линейного алгоритма.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1. Запустить текстовый редактор Word. Командой [Вид-Панели инструментов-Рисование] вывести панель Рисование векторного редактора,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2. В контекстном меню панели Рисование выбрать пункт Настройка. Сформировать панель, выбрав перечень необходимых для работы команд и тематически сгруппировав их.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Создать, например, следующие группы на панели Рисование: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выбор объекта и действия над объектом;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графические примитивы и автофигуры;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выбор цвета заливки и шрифта;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работа с текстом;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типы линий;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работа с изображениями.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3. В группе Автофигуры выбрать пункт Блок-схема, содержащий различные элементы блок-схем. Для построения блок-схемы линейного алгоритма сначала дважды выбрать Блок-схема: знак завершения, а потом Блок-схема: процесс.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4. Нарисовать элементы блок-схемы, расположить их в нужном порядке и соединить стрелочками.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5. В контекстном меню каждого из элементов блок-схемы выбрать пункт Добавить текст и ввести текст.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При необходимости с помощью контекстного меню текста отформатировать текст.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6. Сгруппировать все элементы блок-схемы в один объект, для этого нажать клавишу {Shift} и, не отпуская ее, последовательно активизировать все элементы мышью.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7. В результате получим единый графический объект, который можно с помощью пункта меню Действия изменять различными способами: изменять размер, поворачивать, сдвигать и так далее.</w:t>
      </w:r>
    </w:p>
    <w:p w:rsidR="009E7E8E" w:rsidRDefault="009E7E8E" w:rsidP="00294C87">
      <w:pPr>
        <w:pStyle w:val="a4"/>
        <w:spacing w:before="0" w:after="0"/>
        <w:contextualSpacing/>
        <w:jc w:val="both"/>
        <w:rPr>
          <w:rStyle w:val="a8"/>
          <w:b/>
          <w:sz w:val="20"/>
          <w:szCs w:val="20"/>
        </w:rPr>
      </w:pPr>
    </w:p>
    <w:p w:rsidR="00294C87" w:rsidRPr="00294C87" w:rsidRDefault="00294C87" w:rsidP="00294C87">
      <w:pPr>
        <w:pStyle w:val="a4"/>
        <w:spacing w:before="0" w:after="0"/>
        <w:contextualSpacing/>
        <w:jc w:val="both"/>
        <w:rPr>
          <w:sz w:val="20"/>
          <w:szCs w:val="20"/>
        </w:rPr>
      </w:pPr>
      <w:r w:rsidRPr="00294C87">
        <w:rPr>
          <w:rStyle w:val="a8"/>
          <w:b/>
          <w:sz w:val="20"/>
          <w:szCs w:val="20"/>
        </w:rPr>
        <w:t>Задание 3.</w:t>
      </w:r>
      <w:r w:rsidRPr="00294C87">
        <w:rPr>
          <w:sz w:val="20"/>
          <w:szCs w:val="20"/>
        </w:rPr>
        <w:t xml:space="preserve"> В графическом редакторе </w:t>
      </w:r>
      <w:proofErr w:type="spellStart"/>
      <w:r w:rsidRPr="00294C87">
        <w:rPr>
          <w:sz w:val="20"/>
          <w:szCs w:val="20"/>
        </w:rPr>
        <w:t>Paint</w:t>
      </w:r>
      <w:proofErr w:type="spellEnd"/>
      <w:r w:rsidRPr="00294C87">
        <w:rPr>
          <w:sz w:val="20"/>
          <w:szCs w:val="20"/>
        </w:rPr>
        <w:t xml:space="preserve"> создать растровый рисунок на произвольную тему, связанную с вашей профессиональной деятельностью.</w:t>
      </w:r>
    </w:p>
    <w:p w:rsidR="00294C87" w:rsidRPr="00294C87" w:rsidRDefault="00294C87" w:rsidP="00294C87">
      <w:pPr>
        <w:pStyle w:val="a4"/>
        <w:spacing w:before="0" w:after="0"/>
        <w:contextualSpacing/>
        <w:jc w:val="both"/>
        <w:rPr>
          <w:sz w:val="20"/>
          <w:szCs w:val="20"/>
        </w:rPr>
      </w:pPr>
      <w:r w:rsidRPr="00294C87">
        <w:rPr>
          <w:rStyle w:val="a8"/>
          <w:b/>
          <w:sz w:val="20"/>
          <w:szCs w:val="20"/>
        </w:rPr>
        <w:t xml:space="preserve">Задание </w:t>
      </w:r>
      <w:r w:rsidR="009E7E8E">
        <w:rPr>
          <w:rStyle w:val="a8"/>
          <w:b/>
          <w:sz w:val="20"/>
          <w:szCs w:val="20"/>
        </w:rPr>
        <w:t>4</w:t>
      </w:r>
      <w:r w:rsidRPr="00294C87">
        <w:rPr>
          <w:sz w:val="20"/>
          <w:szCs w:val="20"/>
        </w:rPr>
        <w:t xml:space="preserve"> Возможностями векторного редактора, встроенного в текстовый редактор MS </w:t>
      </w:r>
      <w:proofErr w:type="spellStart"/>
      <w:r w:rsidRPr="00294C87">
        <w:rPr>
          <w:sz w:val="20"/>
          <w:szCs w:val="20"/>
        </w:rPr>
        <w:t>Word</w:t>
      </w:r>
      <w:proofErr w:type="spellEnd"/>
      <w:r w:rsidRPr="00294C87">
        <w:rPr>
          <w:sz w:val="20"/>
          <w:szCs w:val="20"/>
        </w:rPr>
        <w:t xml:space="preserve"> создать рисунок/чертеж на произвольную тему, связанную с вашей профессиональной деятельностью.</w:t>
      </w:r>
    </w:p>
    <w:p w:rsidR="009F76D1" w:rsidRDefault="009F76D1" w:rsidP="00294C8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94C87" w:rsidRDefault="00294C87" w:rsidP="00294C8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 xml:space="preserve">3. Контрольные вопросы: </w:t>
      </w:r>
    </w:p>
    <w:p w:rsidR="009F76D1" w:rsidRPr="00294C87" w:rsidRDefault="009F76D1" w:rsidP="00294C8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F76D1" w:rsidRDefault="009F76D1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Произведите сравнение двух видов графики. </w:t>
      </w:r>
      <w:r w:rsidR="007165A8">
        <w:rPr>
          <w:rFonts w:ascii="Times New Roman" w:hAnsi="Times New Roman"/>
          <w:sz w:val="20"/>
          <w:szCs w:val="20"/>
        </w:rPr>
        <w:t xml:space="preserve">Начертите схему-классификацию компьютерной графики. </w:t>
      </w:r>
      <w:r w:rsidR="007165A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Какой вид </w:t>
      </w:r>
      <w:r w:rsidR="007165A8">
        <w:rPr>
          <w:rFonts w:ascii="Times New Roman" w:hAnsi="Times New Roman"/>
          <w:sz w:val="20"/>
          <w:szCs w:val="20"/>
        </w:rPr>
        <w:t>наи</w:t>
      </w:r>
      <w:r>
        <w:rPr>
          <w:rFonts w:ascii="Times New Roman" w:hAnsi="Times New Roman"/>
          <w:sz w:val="20"/>
          <w:szCs w:val="20"/>
        </w:rPr>
        <w:t>более применим к информационным потребностям вашей будущей профессии</w:t>
      </w:r>
      <w:r w:rsidR="007165A8">
        <w:rPr>
          <w:rFonts w:ascii="Times New Roman" w:hAnsi="Times New Roman"/>
          <w:sz w:val="20"/>
          <w:szCs w:val="20"/>
        </w:rPr>
        <w:t>/специальности</w:t>
      </w:r>
      <w:r>
        <w:rPr>
          <w:rFonts w:ascii="Times New Roman" w:hAnsi="Times New Roman"/>
          <w:sz w:val="20"/>
          <w:szCs w:val="20"/>
        </w:rPr>
        <w:t>?</w:t>
      </w:r>
    </w:p>
    <w:p w:rsidR="009F76D1" w:rsidRDefault="00AC7BF8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9F76D1">
        <w:rPr>
          <w:rFonts w:ascii="Times New Roman" w:hAnsi="Times New Roman"/>
          <w:sz w:val="20"/>
          <w:szCs w:val="20"/>
        </w:rPr>
        <w:t>При наличии компьютера дома выполните задания выше и представьте результат работы в виде файлов.</w:t>
      </w:r>
    </w:p>
    <w:p w:rsidR="009F76D1" w:rsidRDefault="009F76D1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Опишите структуру окна графического редактора.</w:t>
      </w:r>
    </w:p>
    <w:p w:rsidR="00294C87" w:rsidRPr="00294C87" w:rsidRDefault="00294C87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 xml:space="preserve">Как добавить автофигуру?   </w:t>
      </w:r>
    </w:p>
    <w:p w:rsidR="00294C87" w:rsidRPr="00294C87" w:rsidRDefault="00294C87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Как добавить надпись в фигуру?</w:t>
      </w:r>
    </w:p>
    <w:p w:rsidR="00294C87" w:rsidRPr="00294C87" w:rsidRDefault="00294C87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Как сгруппировать объекты?</w:t>
      </w:r>
    </w:p>
    <w:p w:rsidR="007D6348" w:rsidRPr="00294C87" w:rsidRDefault="007D6348" w:rsidP="00294C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7D6348" w:rsidRPr="00294C87" w:rsidSect="007D6348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1C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DC1"/>
    <w:multiLevelType w:val="hybridMultilevel"/>
    <w:tmpl w:val="45A8AAE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B23F2"/>
    <w:multiLevelType w:val="hybridMultilevel"/>
    <w:tmpl w:val="6FC40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53DE0"/>
    <w:multiLevelType w:val="hybridMultilevel"/>
    <w:tmpl w:val="2DE2B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F02F14"/>
    <w:multiLevelType w:val="hybridMultilevel"/>
    <w:tmpl w:val="B79A4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114E79"/>
    <w:rsid w:val="00182606"/>
    <w:rsid w:val="00294C87"/>
    <w:rsid w:val="003129DE"/>
    <w:rsid w:val="00497D48"/>
    <w:rsid w:val="00524E34"/>
    <w:rsid w:val="005D70A8"/>
    <w:rsid w:val="006726DD"/>
    <w:rsid w:val="00701D43"/>
    <w:rsid w:val="007165A8"/>
    <w:rsid w:val="00723E62"/>
    <w:rsid w:val="007350E8"/>
    <w:rsid w:val="007D6348"/>
    <w:rsid w:val="00943F8E"/>
    <w:rsid w:val="009B5A8B"/>
    <w:rsid w:val="009E7E8E"/>
    <w:rsid w:val="009F76D1"/>
    <w:rsid w:val="00AA49F1"/>
    <w:rsid w:val="00AC7BF8"/>
    <w:rsid w:val="00B27BD4"/>
    <w:rsid w:val="00C33EAC"/>
    <w:rsid w:val="00D01F24"/>
    <w:rsid w:val="00D45B12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character" w:customStyle="1" w:styleId="apple-converted-space">
    <w:name w:val="apple-converted-space"/>
    <w:rsid w:val="00294C87"/>
  </w:style>
  <w:style w:type="character" w:styleId="a9">
    <w:name w:val="Hyperlink"/>
    <w:uiPriority w:val="99"/>
    <w:semiHidden/>
    <w:unhideWhenUsed/>
    <w:rsid w:val="001826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B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character" w:customStyle="1" w:styleId="apple-converted-space">
    <w:name w:val="apple-converted-space"/>
    <w:rsid w:val="00294C87"/>
  </w:style>
  <w:style w:type="character" w:styleId="a9">
    <w:name w:val="Hyperlink"/>
    <w:uiPriority w:val="99"/>
    <w:semiHidden/>
    <w:unhideWhenUsed/>
    <w:rsid w:val="001826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B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ba_IT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Links>
    <vt:vector size="6" baseType="variant"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mailto:proba_IT@mail.ru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2021-10-24T14:53:00Z</dcterms:created>
  <dcterms:modified xsi:type="dcterms:W3CDTF">2021-10-24T14:53:00Z</dcterms:modified>
</cp:coreProperties>
</file>